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B8564A" w:rsidTr="00B8564A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64A" w:rsidRDefault="00B8564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64A" w:rsidRDefault="00B856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4A" w:rsidRDefault="00B8564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64A" w:rsidRDefault="00B8564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B8564A" w:rsidRDefault="00B8564A" w:rsidP="00B8564A">
      <w:pPr>
        <w:spacing w:after="0"/>
        <w:rPr>
          <w:rFonts w:ascii="Times New Roman" w:hAnsi="Times New Roman"/>
          <w:b/>
          <w:sz w:val="6"/>
        </w:rPr>
      </w:pPr>
    </w:p>
    <w:p w:rsidR="00B8564A" w:rsidRDefault="00B8564A" w:rsidP="00B8564A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B55831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B8564A" w:rsidRDefault="00B8564A" w:rsidP="00B8564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B8564A" w:rsidRDefault="00B8564A" w:rsidP="00B856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B8564A" w:rsidRDefault="00E01E32" w:rsidP="00B8564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8564A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B8564A">
        <w:rPr>
          <w:rFonts w:ascii="Times New Roman" w:hAnsi="Times New Roman"/>
          <w:sz w:val="24"/>
          <w:szCs w:val="24"/>
        </w:rPr>
        <w:t>M.Tech</w:t>
      </w:r>
      <w:proofErr w:type="spellEnd"/>
      <w:r w:rsidR="00B8564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B8564A">
        <w:rPr>
          <w:rFonts w:ascii="Times New Roman" w:hAnsi="Times New Roman"/>
          <w:sz w:val="24"/>
          <w:szCs w:val="24"/>
        </w:rPr>
        <w:t>I Semester Regular/Supplementary Examination January-2025</w:t>
      </w:r>
    </w:p>
    <w:p w:rsidR="00B8564A" w:rsidRDefault="00B8564A" w:rsidP="00B8564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FAULT TOLERANCE SYSTEMS</w:t>
      </w:r>
    </w:p>
    <w:p w:rsidR="00B8564A" w:rsidRDefault="00B8564A" w:rsidP="00B8564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(CSE)</w:t>
      </w:r>
    </w:p>
    <w:p w:rsidR="00B8564A" w:rsidRDefault="00B8564A" w:rsidP="00B8564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B8564A" w:rsidRDefault="00B8564A" w:rsidP="00B8564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B8564A" w:rsidRDefault="00B8564A" w:rsidP="00B8564A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B8564A" w:rsidRDefault="00B8564A" w:rsidP="00B8564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B8564A" w:rsidRDefault="00B8564A" w:rsidP="00B8564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B8564A" w:rsidRDefault="00B8564A" w:rsidP="00B8564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8564A" w:rsidRDefault="00B8564A" w:rsidP="00B8564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10Marks</w:t>
      </w:r>
    </w:p>
    <w:p w:rsidR="00D03572" w:rsidRPr="00B8564A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"/>
        <w:gridCol w:w="347"/>
        <w:gridCol w:w="7004"/>
        <w:gridCol w:w="586"/>
        <w:gridCol w:w="735"/>
        <w:gridCol w:w="687"/>
      </w:tblGrid>
      <w:tr w:rsidR="00F85DCC" w:rsidRPr="00CE349E" w:rsidTr="00F85DCC">
        <w:trPr>
          <w:trHeight w:val="432"/>
        </w:trPr>
        <w:tc>
          <w:tcPr>
            <w:tcW w:w="13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85DCC" w:rsidRPr="00CE349E" w:rsidRDefault="00F85DC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85DCC" w:rsidRPr="00CE349E" w:rsidRDefault="00F85DC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9" w:type="pct"/>
            <w:shd w:val="clear" w:color="auto" w:fill="auto"/>
            <w:vAlign w:val="center"/>
          </w:tcPr>
          <w:p w:rsidR="00F85DCC" w:rsidRPr="00CD238F" w:rsidRDefault="00F85DCC" w:rsidP="00A46B1D">
            <w:pPr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What is </w:t>
            </w: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Fault </w:t>
            </w:r>
            <w:proofErr w:type="spellStart"/>
            <w:r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modeling</w:t>
            </w:r>
            <w:proofErr w:type="spellEnd"/>
            <w:r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04" w:type="pct"/>
            <w:vAlign w:val="center"/>
          </w:tcPr>
          <w:p w:rsidR="00F85DCC" w:rsidRPr="00CD238F" w:rsidRDefault="00F85DCC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85DCC" w:rsidRPr="00CD238F" w:rsidRDefault="00F85DCC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85DCC" w:rsidRPr="00CD238F" w:rsidRDefault="00F85DCC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BL1</w:t>
            </w:r>
          </w:p>
        </w:tc>
      </w:tr>
      <w:tr w:rsidR="00F85DCC" w:rsidRPr="00CE349E" w:rsidTr="00F85DCC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5DCC" w:rsidRPr="00CE349E" w:rsidRDefault="00F85DCC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85DCC" w:rsidRPr="00CE349E" w:rsidRDefault="00F85DC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39" w:type="pct"/>
            <w:shd w:val="clear" w:color="auto" w:fill="auto"/>
            <w:vAlign w:val="center"/>
          </w:tcPr>
          <w:p w:rsidR="00F85DCC" w:rsidRPr="00CD238F" w:rsidRDefault="00F85DCC" w:rsidP="00A46B1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Discuss any two Basic concepts involved </w:t>
            </w:r>
            <w:r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in </w:t>
            </w: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Fault Tolerant Computing?</w:t>
            </w:r>
          </w:p>
        </w:tc>
        <w:tc>
          <w:tcPr>
            <w:tcW w:w="304" w:type="pct"/>
            <w:vAlign w:val="center"/>
          </w:tcPr>
          <w:p w:rsidR="00F85DCC" w:rsidRPr="00CD238F" w:rsidRDefault="00F85DCC" w:rsidP="00A46B1D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85DCC" w:rsidRPr="00CD238F" w:rsidRDefault="00F85DCC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85DCC" w:rsidRPr="00CD238F" w:rsidRDefault="00F85DCC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BB65D0" w:rsidRPr="00CE349E" w:rsidTr="00F85DCC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B65D0" w:rsidRPr="00CE349E" w:rsidRDefault="00BB65D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B65D0" w:rsidRPr="00CE349E" w:rsidRDefault="00BB65D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39" w:type="pct"/>
            <w:shd w:val="clear" w:color="auto" w:fill="auto"/>
          </w:tcPr>
          <w:p w:rsidR="00BB65D0" w:rsidRPr="00CE349E" w:rsidRDefault="00BB65D0" w:rsidP="00B8564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hAnsi="Bookman Old Style"/>
                <w:sz w:val="24"/>
                <w:szCs w:val="24"/>
              </w:rPr>
              <w:t>What is fault injection? List its types.</w:t>
            </w:r>
          </w:p>
        </w:tc>
        <w:tc>
          <w:tcPr>
            <w:tcW w:w="304" w:type="pct"/>
            <w:vAlign w:val="center"/>
          </w:tcPr>
          <w:p w:rsidR="00BB65D0" w:rsidRPr="00CE349E" w:rsidRDefault="00BB65D0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B65D0" w:rsidRPr="00CE349E" w:rsidRDefault="00BB65D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BB65D0" w:rsidRPr="00CE349E" w:rsidRDefault="00FC1772" w:rsidP="00BB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B65D0" w:rsidRPr="00CE349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B65D0" w:rsidRPr="00CE349E" w:rsidTr="00F85DCC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B65D0" w:rsidRPr="00CE349E" w:rsidRDefault="00BB65D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B65D0" w:rsidRPr="00CE349E" w:rsidRDefault="00BB65D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39" w:type="pct"/>
            <w:shd w:val="clear" w:color="auto" w:fill="auto"/>
          </w:tcPr>
          <w:p w:rsidR="00BB65D0" w:rsidRPr="00CE349E" w:rsidRDefault="00BB65D0" w:rsidP="00B8564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hAnsi="Bookman Old Style"/>
                <w:sz w:val="24"/>
                <w:szCs w:val="24"/>
              </w:rPr>
              <w:t>How does software-based fault injection work?</w:t>
            </w:r>
          </w:p>
        </w:tc>
        <w:tc>
          <w:tcPr>
            <w:tcW w:w="304" w:type="pct"/>
            <w:vAlign w:val="center"/>
          </w:tcPr>
          <w:p w:rsidR="00BB65D0" w:rsidRPr="00CE349E" w:rsidRDefault="00BB65D0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B65D0" w:rsidRPr="00CE349E" w:rsidRDefault="00BB65D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BB65D0" w:rsidRPr="00CE349E" w:rsidRDefault="00FC1772" w:rsidP="00BB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B65D0" w:rsidRPr="00CE349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4ADC" w:rsidRPr="00CE349E" w:rsidTr="00F85DCC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CE349E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CE349E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39" w:type="pct"/>
            <w:shd w:val="clear" w:color="auto" w:fill="auto"/>
            <w:vAlign w:val="center"/>
          </w:tcPr>
          <w:p w:rsidR="007A4ADC" w:rsidRPr="00CE349E" w:rsidRDefault="00816569" w:rsidP="00BB6F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E349E">
              <w:rPr>
                <w:rFonts w:ascii="Bookman Old Style" w:hAnsi="Bookman Old Style"/>
                <w:sz w:val="24"/>
                <w:szCs w:val="24"/>
              </w:rPr>
              <w:t>How do CAD tools improve design testability</w:t>
            </w:r>
          </w:p>
        </w:tc>
        <w:tc>
          <w:tcPr>
            <w:tcW w:w="304" w:type="pct"/>
            <w:vAlign w:val="center"/>
          </w:tcPr>
          <w:p w:rsidR="007A4ADC" w:rsidRPr="00CE349E" w:rsidRDefault="007A4ADC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CE349E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A4ADC" w:rsidRPr="00CE349E" w:rsidRDefault="00FC1772" w:rsidP="00BB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A4ADC" w:rsidRPr="00CE349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F85DCC" w:rsidRPr="00CE349E" w:rsidTr="00F85DCC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5DCC" w:rsidRPr="00CE349E" w:rsidRDefault="00F85DC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5DCC" w:rsidRPr="00CE349E" w:rsidRDefault="00F85DC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639" w:type="pct"/>
            <w:shd w:val="clear" w:color="auto" w:fill="auto"/>
            <w:vAlign w:val="center"/>
          </w:tcPr>
          <w:p w:rsidR="00F85DCC" w:rsidRPr="00CD238F" w:rsidRDefault="00F85DCC" w:rsidP="00A46B1D">
            <w:pPr>
              <w:spacing w:after="0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What </w:t>
            </w:r>
            <w:proofErr w:type="gramStart"/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is error correcting codes</w:t>
            </w:r>
            <w:proofErr w:type="gramEnd"/>
            <w:r w:rsidRPr="00CD238F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04" w:type="pct"/>
            <w:vAlign w:val="center"/>
          </w:tcPr>
          <w:p w:rsidR="00F85DCC" w:rsidRPr="00CD238F" w:rsidRDefault="00F85DCC" w:rsidP="00A46B1D">
            <w:pPr>
              <w:spacing w:after="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85DCC" w:rsidRPr="00CD238F" w:rsidRDefault="00F85DCC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85DCC" w:rsidRPr="00CD238F" w:rsidRDefault="00F85DCC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BL2</w:t>
            </w:r>
          </w:p>
        </w:tc>
      </w:tr>
      <w:tr w:rsidR="00694D54" w:rsidRPr="00CE349E" w:rsidTr="00F85DCC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639" w:type="pct"/>
            <w:shd w:val="clear" w:color="auto" w:fill="auto"/>
          </w:tcPr>
          <w:p w:rsidR="00694D54" w:rsidRPr="00CE349E" w:rsidRDefault="00694D54" w:rsidP="00B8564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hAnsi="Bookman Old Style"/>
                <w:sz w:val="24"/>
                <w:szCs w:val="24"/>
              </w:rPr>
              <w:t>Define data replication and its objectives.</w:t>
            </w:r>
          </w:p>
        </w:tc>
        <w:tc>
          <w:tcPr>
            <w:tcW w:w="304" w:type="pct"/>
            <w:vAlign w:val="center"/>
          </w:tcPr>
          <w:p w:rsidR="00694D54" w:rsidRPr="00CE349E" w:rsidRDefault="00694D54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94D54" w:rsidRPr="00CE349E" w:rsidRDefault="00FC1772" w:rsidP="00BB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694D54" w:rsidRPr="00CE349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694D54" w:rsidRPr="00CE349E" w:rsidTr="00F85DCC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639" w:type="pct"/>
            <w:shd w:val="clear" w:color="auto" w:fill="auto"/>
          </w:tcPr>
          <w:p w:rsidR="00694D54" w:rsidRPr="00CE349E" w:rsidRDefault="00694D54" w:rsidP="00B8564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hAnsi="Bookman Old Style"/>
                <w:sz w:val="24"/>
                <w:szCs w:val="24"/>
              </w:rPr>
              <w:t>List the key benefits of using data replication.</w:t>
            </w:r>
          </w:p>
        </w:tc>
        <w:tc>
          <w:tcPr>
            <w:tcW w:w="304" w:type="pct"/>
            <w:vAlign w:val="center"/>
          </w:tcPr>
          <w:p w:rsidR="00694D54" w:rsidRPr="00CE349E" w:rsidRDefault="00694D54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94D54" w:rsidRPr="00CE349E" w:rsidRDefault="00FC1772" w:rsidP="00BB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694D54" w:rsidRPr="00CE349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694D54" w:rsidRPr="00CE349E" w:rsidTr="00F85DCC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639" w:type="pct"/>
            <w:shd w:val="clear" w:color="auto" w:fill="auto"/>
          </w:tcPr>
          <w:p w:rsidR="00694D54" w:rsidRPr="00CE349E" w:rsidRDefault="00694D54" w:rsidP="00B8564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hAnsi="Bookman Old Style"/>
                <w:sz w:val="24"/>
                <w:szCs w:val="24"/>
              </w:rPr>
              <w:t>Name two current research challenges in fault tolerance.</w:t>
            </w:r>
          </w:p>
        </w:tc>
        <w:tc>
          <w:tcPr>
            <w:tcW w:w="304" w:type="pct"/>
            <w:vAlign w:val="center"/>
          </w:tcPr>
          <w:p w:rsidR="00694D54" w:rsidRPr="00CE349E" w:rsidRDefault="00694D54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94D54" w:rsidRPr="00CE349E" w:rsidRDefault="00FC1772" w:rsidP="00BB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694D54" w:rsidRPr="00CE349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694D54" w:rsidRPr="00CE349E" w:rsidTr="00F85DCC">
        <w:trPr>
          <w:trHeight w:val="432"/>
        </w:trPr>
        <w:tc>
          <w:tcPr>
            <w:tcW w:w="13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639" w:type="pct"/>
            <w:shd w:val="clear" w:color="auto" w:fill="auto"/>
          </w:tcPr>
          <w:p w:rsidR="00694D54" w:rsidRPr="00CE349E" w:rsidRDefault="00694D54" w:rsidP="00F85DC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hAnsi="Bookman Old Style"/>
                <w:sz w:val="24"/>
                <w:szCs w:val="24"/>
              </w:rPr>
              <w:t xml:space="preserve">What is fault tolerance in </w:t>
            </w:r>
            <w:r w:rsidR="00F85DCC">
              <w:rPr>
                <w:rFonts w:ascii="Bookman Old Style" w:hAnsi="Bookman Old Style"/>
                <w:sz w:val="24"/>
                <w:szCs w:val="24"/>
              </w:rPr>
              <w:t>ROC</w:t>
            </w:r>
            <w:r w:rsidRPr="00CE349E">
              <w:rPr>
                <w:rFonts w:ascii="Bookman Old Style" w:hAnsi="Bookman Old Style"/>
                <w:sz w:val="24"/>
                <w:szCs w:val="24"/>
              </w:rPr>
              <w:t xml:space="preserve"> systems?</w:t>
            </w:r>
          </w:p>
        </w:tc>
        <w:tc>
          <w:tcPr>
            <w:tcW w:w="304" w:type="pct"/>
            <w:vAlign w:val="center"/>
          </w:tcPr>
          <w:p w:rsidR="00694D54" w:rsidRPr="00CE349E" w:rsidRDefault="00694D54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94D54" w:rsidRPr="00CE349E" w:rsidRDefault="00694D5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E349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694D54" w:rsidRPr="00CE349E" w:rsidRDefault="00FC1772" w:rsidP="00BB6F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694D54" w:rsidRPr="00CE349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7A4ADC" w:rsidRPr="00B8564A" w:rsidTr="0074616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B8564A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B8564A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7A4ADC" w:rsidRPr="00B8564A" w:rsidRDefault="00BB65D0" w:rsidP="00847D4B">
            <w:pPr>
              <w:spacing w:after="0"/>
              <w:ind w:left="-7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564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the principles of fault-tolerant computing and its importance in critical systems.</w:t>
            </w:r>
          </w:p>
        </w:tc>
        <w:tc>
          <w:tcPr>
            <w:tcW w:w="382" w:type="pct"/>
            <w:vAlign w:val="center"/>
          </w:tcPr>
          <w:p w:rsidR="007A4ADC" w:rsidRPr="00B8564A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B8564A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4ADC" w:rsidRPr="00B8564A" w:rsidRDefault="00FC1772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7A4ADC" w:rsidRPr="00B8564A" w:rsidTr="0074616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4ADC" w:rsidRPr="00B8564A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4ADC" w:rsidRPr="00B8564A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7A4ADC" w:rsidRPr="00B8564A" w:rsidRDefault="00BB65D0" w:rsidP="00D062ED">
            <w:pPr>
              <w:spacing w:after="0"/>
              <w:ind w:left="-7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564A">
              <w:rPr>
                <w:rFonts w:ascii="Bookman Old Style" w:hAnsi="Bookman Old Style"/>
                <w:sz w:val="24"/>
                <w:szCs w:val="24"/>
              </w:rPr>
              <w:t xml:space="preserve">Differentiate between </w:t>
            </w:r>
            <w:r w:rsidR="00D062ED">
              <w:rPr>
                <w:rFonts w:ascii="Bookman Old Style" w:hAnsi="Bookman Old Style"/>
                <w:sz w:val="24"/>
                <w:szCs w:val="24"/>
              </w:rPr>
              <w:t>availability and maintainability analysis</w:t>
            </w:r>
            <w:r w:rsidRPr="00B8564A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7A4ADC" w:rsidRPr="00B8564A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4ADC" w:rsidRPr="00B8564A" w:rsidRDefault="007A4AD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4ADC" w:rsidRPr="00B8564A" w:rsidRDefault="00FC1772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A4ADC" w:rsidRPr="00B8564A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B8564A" w:rsidTr="00B8564A">
        <w:trPr>
          <w:trHeight w:val="30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8564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B8564A" w:rsidTr="0074616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B856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B856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396857" w:rsidRPr="00B8564A" w:rsidRDefault="00BB65D0" w:rsidP="00EA4422">
            <w:pPr>
              <w:pStyle w:val="TableParagraph"/>
              <w:spacing w:before="57" w:line="273" w:lineRule="auto"/>
              <w:ind w:right="-141"/>
              <w:jc w:val="left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Compare hardware, software, and hybrid fault-tolerant approaches.</w:t>
            </w:r>
          </w:p>
        </w:tc>
        <w:tc>
          <w:tcPr>
            <w:tcW w:w="382" w:type="pct"/>
            <w:vAlign w:val="center"/>
          </w:tcPr>
          <w:p w:rsidR="00396857" w:rsidRPr="00B8564A" w:rsidRDefault="00BA6F9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B8564A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96857" w:rsidRPr="00B8564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A6F9B" w:rsidRPr="00B8564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96857" w:rsidRPr="00B8564A" w:rsidRDefault="00FC1772" w:rsidP="008A60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396857" w:rsidRPr="00B8564A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F2313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B8564A" w:rsidTr="00B8564A">
        <w:trPr>
          <w:trHeight w:val="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B8564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54F3F" w:rsidRPr="00B8564A" w:rsidTr="0074616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B54F3F" w:rsidRPr="00CD238F" w:rsidRDefault="00B54F3F" w:rsidP="00A46B1D">
            <w:pPr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Describe the relation between Mobile computing and Mobile communication environment?</w:t>
            </w:r>
          </w:p>
        </w:tc>
        <w:tc>
          <w:tcPr>
            <w:tcW w:w="382" w:type="pct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4F3F" w:rsidRPr="00B8564A" w:rsidRDefault="00B54F3F" w:rsidP="001530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54F3F" w:rsidRPr="00B8564A" w:rsidRDefault="00FC1772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54F3F" w:rsidRPr="00B8564A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B54F3F" w:rsidRPr="00B8564A" w:rsidTr="00B8564A">
        <w:trPr>
          <w:trHeight w:val="111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54F3F" w:rsidRPr="00B8564A" w:rsidTr="0074616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B54F3F" w:rsidRPr="00B8564A" w:rsidRDefault="00B54F3F" w:rsidP="00233DF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Pr="00B8564A">
              <w:rPr>
                <w:rFonts w:ascii="Bookman Old Style" w:hAnsi="Bookman Old Style"/>
                <w:sz w:val="24"/>
                <w:szCs w:val="24"/>
              </w:rPr>
              <w:t>importance of fault injection for validating fault-tolerant systems.</w:t>
            </w:r>
          </w:p>
        </w:tc>
        <w:tc>
          <w:tcPr>
            <w:tcW w:w="382" w:type="pct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54F3F" w:rsidRPr="00B8564A" w:rsidRDefault="00FC1772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54F3F" w:rsidRPr="00B8564A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B54F3F" w:rsidRPr="00B8564A" w:rsidTr="00B8564A">
        <w:trPr>
          <w:trHeight w:val="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B31BD" w:rsidRPr="00B8564A" w:rsidTr="0074616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B31BD" w:rsidRPr="00B8564A" w:rsidRDefault="003B31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B31BD" w:rsidRPr="00B8564A" w:rsidRDefault="003B31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3B31BD" w:rsidRPr="00CD238F" w:rsidRDefault="003B31BD" w:rsidP="00A46B1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Describe CAD tools for design for testability in brief?</w:t>
            </w:r>
          </w:p>
        </w:tc>
        <w:tc>
          <w:tcPr>
            <w:tcW w:w="382" w:type="pct"/>
            <w:vAlign w:val="center"/>
          </w:tcPr>
          <w:p w:rsidR="003B31BD" w:rsidRPr="00CD238F" w:rsidRDefault="00FC1772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10</w:t>
            </w:r>
            <w:r w:rsidR="003B31BD"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B31BD" w:rsidRPr="00CD238F" w:rsidRDefault="003B31BD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B31BD" w:rsidRPr="00CD238F" w:rsidRDefault="003B31BD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BL4</w:t>
            </w:r>
          </w:p>
        </w:tc>
      </w:tr>
      <w:tr w:rsidR="00B54F3F" w:rsidRPr="00B8564A" w:rsidTr="00B8564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B54F3F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C1772" w:rsidRDefault="00FC1772" w:rsidP="00FC177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FC1772" w:rsidRPr="00B8564A" w:rsidRDefault="00FC17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46169" w:rsidRPr="00B8564A" w:rsidTr="0074616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46169" w:rsidRPr="00B8564A" w:rsidRDefault="007461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6169" w:rsidRPr="00CD238F" w:rsidRDefault="00746169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746169" w:rsidRPr="00CD238F" w:rsidRDefault="00746169" w:rsidP="00A46B1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Describe about d</w:t>
            </w:r>
            <w:r w:rsidRPr="00CD238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esign and test of defect free integrated circuits?</w:t>
            </w:r>
          </w:p>
        </w:tc>
        <w:tc>
          <w:tcPr>
            <w:tcW w:w="382" w:type="pct"/>
            <w:vAlign w:val="center"/>
          </w:tcPr>
          <w:p w:rsidR="00746169" w:rsidRPr="00CD238F" w:rsidRDefault="00746169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46169" w:rsidRPr="00CD238F" w:rsidRDefault="00746169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46169" w:rsidRPr="00CD238F" w:rsidRDefault="00746169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746169" w:rsidRPr="00B8564A" w:rsidTr="0074616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6169" w:rsidRPr="00B8564A" w:rsidRDefault="0074616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6169" w:rsidRPr="00CD238F" w:rsidRDefault="00746169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746169" w:rsidRPr="00CD238F" w:rsidRDefault="00746169" w:rsidP="00A46B1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Illustrate fault tolerant system design with suitable example?</w:t>
            </w:r>
          </w:p>
        </w:tc>
        <w:tc>
          <w:tcPr>
            <w:tcW w:w="382" w:type="pct"/>
            <w:vAlign w:val="center"/>
          </w:tcPr>
          <w:p w:rsidR="00746169" w:rsidRPr="00CD238F" w:rsidRDefault="00746169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46169" w:rsidRPr="00CD238F" w:rsidRDefault="00746169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46169" w:rsidRPr="00CD238F" w:rsidRDefault="00746169" w:rsidP="00A46B1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</w:pPr>
            <w:r w:rsidRPr="00CD238F">
              <w:rPr>
                <w:rFonts w:ascii="Bookman Old Style" w:eastAsia="Calibri" w:hAnsi="Bookman Old Style"/>
                <w:color w:val="000000" w:themeColor="text1"/>
                <w:sz w:val="24"/>
                <w:szCs w:val="24"/>
              </w:rPr>
              <w:t>BL3</w:t>
            </w:r>
          </w:p>
        </w:tc>
      </w:tr>
      <w:tr w:rsidR="00B54F3F" w:rsidRPr="00B8564A" w:rsidTr="00B8564A">
        <w:trPr>
          <w:trHeight w:val="27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54F3F" w:rsidRPr="00B8564A" w:rsidTr="0074616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54F3F" w:rsidRPr="00B8564A" w:rsidRDefault="00B54F3F" w:rsidP="00665236">
            <w:pPr>
              <w:spacing w:after="0" w:line="240" w:lineRule="auto"/>
              <w:ind w:left="353" w:hanging="360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Describe the CMP architectures. </w:t>
            </w:r>
          </w:p>
        </w:tc>
        <w:tc>
          <w:tcPr>
            <w:tcW w:w="382" w:type="pct"/>
            <w:vAlign w:val="center"/>
          </w:tcPr>
          <w:p w:rsidR="00B54F3F" w:rsidRPr="00B8564A" w:rsidRDefault="00B54F3F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54F3F" w:rsidRPr="00B8564A" w:rsidRDefault="00FC1772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54F3F" w:rsidRPr="00B8564A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B54F3F" w:rsidRPr="00B8564A" w:rsidTr="0074616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54F3F" w:rsidRPr="00B8564A" w:rsidRDefault="00B54F3F" w:rsidP="008A603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the data replication in detail. </w:t>
            </w:r>
          </w:p>
        </w:tc>
        <w:tc>
          <w:tcPr>
            <w:tcW w:w="382" w:type="pct"/>
            <w:vAlign w:val="center"/>
          </w:tcPr>
          <w:p w:rsidR="00B54F3F" w:rsidRPr="00B8564A" w:rsidRDefault="00B54F3F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54F3F" w:rsidRPr="00B8564A" w:rsidRDefault="00FC1772" w:rsidP="008F1B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F23134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B54F3F" w:rsidRPr="00B8564A" w:rsidTr="00B8564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54F3F" w:rsidRPr="00B8564A" w:rsidTr="00746169">
        <w:trPr>
          <w:trHeight w:val="395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B54F3F" w:rsidRPr="00B8564A" w:rsidRDefault="00B54F3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the fault tolerant distributed system. </w:t>
            </w:r>
          </w:p>
        </w:tc>
        <w:tc>
          <w:tcPr>
            <w:tcW w:w="382" w:type="pct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54F3F" w:rsidRPr="00B8564A" w:rsidRDefault="00FC17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54F3F" w:rsidRPr="00B8564A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B54F3F" w:rsidRPr="00B8564A" w:rsidTr="00B8564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54F3F" w:rsidRPr="00B8564A" w:rsidTr="0074616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B54F3F" w:rsidRPr="00B8564A" w:rsidRDefault="00B54F3F" w:rsidP="008A603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List the key benefits of using case studies in fault tolerance systems.</w:t>
            </w:r>
          </w:p>
        </w:tc>
        <w:tc>
          <w:tcPr>
            <w:tcW w:w="382" w:type="pct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54F3F" w:rsidRPr="00B8564A" w:rsidRDefault="00FC17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54F3F" w:rsidRPr="00B8564A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B54F3F" w:rsidRPr="00B8564A" w:rsidTr="00B8564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54F3F" w:rsidRPr="00B8564A" w:rsidTr="0074616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54F3F" w:rsidRPr="00B8564A" w:rsidRDefault="00B54F3F" w:rsidP="00153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564A">
              <w:rPr>
                <w:rFonts w:ascii="Bookman Old Style" w:hAnsi="Bookman Old Style"/>
                <w:sz w:val="24"/>
                <w:szCs w:val="24"/>
              </w:rPr>
              <w:t xml:space="preserve">Explain the concept of process pairs in the HP </w:t>
            </w:r>
            <w:proofErr w:type="spellStart"/>
            <w:r w:rsidRPr="00B8564A">
              <w:rPr>
                <w:rFonts w:ascii="Bookman Old Style" w:hAnsi="Bookman Old Style"/>
                <w:sz w:val="24"/>
                <w:szCs w:val="24"/>
              </w:rPr>
              <w:t>NonStop</w:t>
            </w:r>
            <w:proofErr w:type="spellEnd"/>
            <w:r w:rsidRPr="00B8564A">
              <w:rPr>
                <w:rFonts w:ascii="Bookman Old Style" w:hAnsi="Bookman Old Style"/>
                <w:sz w:val="24"/>
                <w:szCs w:val="24"/>
              </w:rPr>
              <w:t xml:space="preserve"> Server.</w:t>
            </w:r>
          </w:p>
        </w:tc>
        <w:tc>
          <w:tcPr>
            <w:tcW w:w="382" w:type="pct"/>
            <w:vAlign w:val="center"/>
          </w:tcPr>
          <w:p w:rsidR="00B54F3F" w:rsidRPr="00B8564A" w:rsidRDefault="00B54F3F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54F3F" w:rsidRPr="00B8564A" w:rsidRDefault="00FC1772" w:rsidP="008A60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4E5293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B54F3F" w:rsidRPr="00B8564A" w:rsidTr="0074616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4F3F" w:rsidRPr="00B8564A" w:rsidRDefault="00B54F3F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54F3F" w:rsidRPr="00B8564A" w:rsidRDefault="00B54F3F" w:rsidP="00153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8564A">
              <w:rPr>
                <w:rFonts w:ascii="Bookman Old Style" w:hAnsi="Bookman Old Style"/>
                <w:sz w:val="24"/>
                <w:szCs w:val="24"/>
              </w:rPr>
              <w:t xml:space="preserve">How does </w:t>
            </w:r>
            <w:proofErr w:type="spellStart"/>
            <w:r w:rsidRPr="00B8564A">
              <w:rPr>
                <w:rFonts w:ascii="Bookman Old Style" w:hAnsi="Bookman Old Style"/>
                <w:sz w:val="24"/>
                <w:szCs w:val="24"/>
              </w:rPr>
              <w:t>checkpointing</w:t>
            </w:r>
            <w:proofErr w:type="spellEnd"/>
            <w:r w:rsidRPr="00B8564A">
              <w:rPr>
                <w:rFonts w:ascii="Bookman Old Style" w:hAnsi="Bookman Old Style"/>
                <w:sz w:val="24"/>
                <w:szCs w:val="24"/>
              </w:rPr>
              <w:t xml:space="preserve"> ensure system reliability in HP </w:t>
            </w:r>
            <w:proofErr w:type="spellStart"/>
            <w:r w:rsidRPr="00B8564A">
              <w:rPr>
                <w:rFonts w:ascii="Bookman Old Style" w:hAnsi="Bookman Old Style"/>
                <w:sz w:val="24"/>
                <w:szCs w:val="24"/>
              </w:rPr>
              <w:t>NonStop</w:t>
            </w:r>
            <w:proofErr w:type="spellEnd"/>
            <w:r w:rsidRPr="00B8564A">
              <w:rPr>
                <w:rFonts w:ascii="Bookman Old Style" w:hAnsi="Bookman Old Style"/>
                <w:sz w:val="24"/>
                <w:szCs w:val="24"/>
              </w:rPr>
              <w:t xml:space="preserve"> Servers? Explain </w:t>
            </w:r>
          </w:p>
        </w:tc>
        <w:tc>
          <w:tcPr>
            <w:tcW w:w="382" w:type="pct"/>
            <w:vAlign w:val="center"/>
          </w:tcPr>
          <w:p w:rsidR="00B54F3F" w:rsidRPr="00B8564A" w:rsidRDefault="00B54F3F" w:rsidP="00D734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54F3F" w:rsidRPr="00B8564A" w:rsidRDefault="00B54F3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8564A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54F3F" w:rsidRPr="00B8564A" w:rsidRDefault="00FC17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B54F3F" w:rsidRPr="00B8564A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1BFD"/>
    <w:multiLevelType w:val="hybridMultilevel"/>
    <w:tmpl w:val="B07E4470"/>
    <w:lvl w:ilvl="0" w:tplc="0EFC5C38">
      <w:start w:val="1"/>
      <w:numFmt w:val="decimal"/>
      <w:lvlText w:val="%1."/>
      <w:lvlJc w:val="left"/>
      <w:pPr>
        <w:ind w:left="294" w:hanging="245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89"/>
        <w:position w:val="2"/>
        <w:sz w:val="24"/>
        <w:szCs w:val="24"/>
        <w:lang w:val="en-US" w:eastAsia="en-US" w:bidi="ar-SA"/>
      </w:rPr>
    </w:lvl>
    <w:lvl w:ilvl="1" w:tplc="4F04DBCA">
      <w:start w:val="2"/>
      <w:numFmt w:val="lowerLetter"/>
      <w:lvlText w:val="(%2)"/>
      <w:lvlJc w:val="left"/>
      <w:pPr>
        <w:ind w:left="630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7"/>
        <w:sz w:val="24"/>
        <w:szCs w:val="24"/>
        <w:lang w:val="en-US" w:eastAsia="en-US" w:bidi="ar-SA"/>
      </w:rPr>
    </w:lvl>
    <w:lvl w:ilvl="2" w:tplc="5642A216">
      <w:numFmt w:val="bullet"/>
      <w:lvlText w:val="•"/>
      <w:lvlJc w:val="left"/>
      <w:pPr>
        <w:ind w:left="700" w:hanging="336"/>
      </w:pPr>
      <w:rPr>
        <w:rFonts w:hint="default"/>
        <w:lang w:val="en-US" w:eastAsia="en-US" w:bidi="ar-SA"/>
      </w:rPr>
    </w:lvl>
    <w:lvl w:ilvl="3" w:tplc="AA506834">
      <w:numFmt w:val="bullet"/>
      <w:lvlText w:val="•"/>
      <w:lvlJc w:val="left"/>
      <w:pPr>
        <w:ind w:left="760" w:hanging="336"/>
      </w:pPr>
      <w:rPr>
        <w:rFonts w:hint="default"/>
        <w:lang w:val="en-US" w:eastAsia="en-US" w:bidi="ar-SA"/>
      </w:rPr>
    </w:lvl>
    <w:lvl w:ilvl="4" w:tplc="148C9246">
      <w:numFmt w:val="bullet"/>
      <w:lvlText w:val="•"/>
      <w:lvlJc w:val="left"/>
      <w:pPr>
        <w:ind w:left="1764" w:hanging="336"/>
      </w:pPr>
      <w:rPr>
        <w:rFonts w:hint="default"/>
        <w:lang w:val="en-US" w:eastAsia="en-US" w:bidi="ar-SA"/>
      </w:rPr>
    </w:lvl>
    <w:lvl w:ilvl="5" w:tplc="1BB69C84">
      <w:numFmt w:val="bullet"/>
      <w:lvlText w:val="•"/>
      <w:lvlJc w:val="left"/>
      <w:pPr>
        <w:ind w:left="2768" w:hanging="336"/>
      </w:pPr>
      <w:rPr>
        <w:rFonts w:hint="default"/>
        <w:lang w:val="en-US" w:eastAsia="en-US" w:bidi="ar-SA"/>
      </w:rPr>
    </w:lvl>
    <w:lvl w:ilvl="6" w:tplc="F97CA926">
      <w:numFmt w:val="bullet"/>
      <w:lvlText w:val="•"/>
      <w:lvlJc w:val="left"/>
      <w:pPr>
        <w:ind w:left="3772" w:hanging="336"/>
      </w:pPr>
      <w:rPr>
        <w:rFonts w:hint="default"/>
        <w:lang w:val="en-US" w:eastAsia="en-US" w:bidi="ar-SA"/>
      </w:rPr>
    </w:lvl>
    <w:lvl w:ilvl="7" w:tplc="945CF3C0">
      <w:numFmt w:val="bullet"/>
      <w:lvlText w:val="•"/>
      <w:lvlJc w:val="left"/>
      <w:pPr>
        <w:ind w:left="4777" w:hanging="336"/>
      </w:pPr>
      <w:rPr>
        <w:rFonts w:hint="default"/>
        <w:lang w:val="en-US" w:eastAsia="en-US" w:bidi="ar-SA"/>
      </w:rPr>
    </w:lvl>
    <w:lvl w:ilvl="8" w:tplc="954C1F86">
      <w:numFmt w:val="bullet"/>
      <w:lvlText w:val="•"/>
      <w:lvlJc w:val="left"/>
      <w:pPr>
        <w:ind w:left="5781" w:hanging="336"/>
      </w:pPr>
      <w:rPr>
        <w:rFonts w:hint="default"/>
        <w:lang w:val="en-US" w:eastAsia="en-US" w:bidi="ar-SA"/>
      </w:rPr>
    </w:lvl>
  </w:abstractNum>
  <w:abstractNum w:abstractNumId="1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035A"/>
    <w:rsid w:val="000C1D0F"/>
    <w:rsid w:val="000D0B88"/>
    <w:rsid w:val="000D2777"/>
    <w:rsid w:val="000F12BE"/>
    <w:rsid w:val="00101F95"/>
    <w:rsid w:val="00103309"/>
    <w:rsid w:val="00150DF0"/>
    <w:rsid w:val="00153075"/>
    <w:rsid w:val="00155D25"/>
    <w:rsid w:val="00192055"/>
    <w:rsid w:val="001A01E5"/>
    <w:rsid w:val="00227314"/>
    <w:rsid w:val="00233DF9"/>
    <w:rsid w:val="00234DD6"/>
    <w:rsid w:val="00271859"/>
    <w:rsid w:val="00284F2E"/>
    <w:rsid w:val="00296345"/>
    <w:rsid w:val="002A7366"/>
    <w:rsid w:val="002B12E4"/>
    <w:rsid w:val="002B4330"/>
    <w:rsid w:val="002E177B"/>
    <w:rsid w:val="003257AD"/>
    <w:rsid w:val="003573F1"/>
    <w:rsid w:val="003707C9"/>
    <w:rsid w:val="0037165F"/>
    <w:rsid w:val="00396857"/>
    <w:rsid w:val="003A58A6"/>
    <w:rsid w:val="003B31BD"/>
    <w:rsid w:val="003C2DD8"/>
    <w:rsid w:val="003D1F3A"/>
    <w:rsid w:val="003E5FE9"/>
    <w:rsid w:val="003F58E1"/>
    <w:rsid w:val="004303C4"/>
    <w:rsid w:val="00456FF1"/>
    <w:rsid w:val="0047454F"/>
    <w:rsid w:val="00474BA7"/>
    <w:rsid w:val="00485725"/>
    <w:rsid w:val="004C1008"/>
    <w:rsid w:val="004E2978"/>
    <w:rsid w:val="004E5293"/>
    <w:rsid w:val="004F07C8"/>
    <w:rsid w:val="00504475"/>
    <w:rsid w:val="00512653"/>
    <w:rsid w:val="005450AF"/>
    <w:rsid w:val="00554B1A"/>
    <w:rsid w:val="005763C1"/>
    <w:rsid w:val="00590237"/>
    <w:rsid w:val="00593548"/>
    <w:rsid w:val="005A4A2E"/>
    <w:rsid w:val="0062034D"/>
    <w:rsid w:val="00655F00"/>
    <w:rsid w:val="0065797F"/>
    <w:rsid w:val="00665236"/>
    <w:rsid w:val="006863D7"/>
    <w:rsid w:val="00686D5C"/>
    <w:rsid w:val="006913EC"/>
    <w:rsid w:val="00694D54"/>
    <w:rsid w:val="006A2F3F"/>
    <w:rsid w:val="006D7EC7"/>
    <w:rsid w:val="006E4EE6"/>
    <w:rsid w:val="006F4FA5"/>
    <w:rsid w:val="007162E1"/>
    <w:rsid w:val="00746169"/>
    <w:rsid w:val="00750701"/>
    <w:rsid w:val="00757172"/>
    <w:rsid w:val="00780A16"/>
    <w:rsid w:val="007847B7"/>
    <w:rsid w:val="007A4ADC"/>
    <w:rsid w:val="007B145D"/>
    <w:rsid w:val="007B2CF8"/>
    <w:rsid w:val="007F2DB7"/>
    <w:rsid w:val="00816569"/>
    <w:rsid w:val="008166E1"/>
    <w:rsid w:val="00843353"/>
    <w:rsid w:val="00847D4B"/>
    <w:rsid w:val="00857614"/>
    <w:rsid w:val="00884594"/>
    <w:rsid w:val="00891022"/>
    <w:rsid w:val="008A603F"/>
    <w:rsid w:val="008B5361"/>
    <w:rsid w:val="008E32BF"/>
    <w:rsid w:val="00906B65"/>
    <w:rsid w:val="009071F8"/>
    <w:rsid w:val="00910762"/>
    <w:rsid w:val="00917290"/>
    <w:rsid w:val="0093182A"/>
    <w:rsid w:val="00990A16"/>
    <w:rsid w:val="009C3F91"/>
    <w:rsid w:val="009C75E0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D4CC9"/>
    <w:rsid w:val="00AE7371"/>
    <w:rsid w:val="00AE789F"/>
    <w:rsid w:val="00AF7F5A"/>
    <w:rsid w:val="00B01745"/>
    <w:rsid w:val="00B11358"/>
    <w:rsid w:val="00B223DF"/>
    <w:rsid w:val="00B34647"/>
    <w:rsid w:val="00B50A9C"/>
    <w:rsid w:val="00B54F3F"/>
    <w:rsid w:val="00B57181"/>
    <w:rsid w:val="00B8564A"/>
    <w:rsid w:val="00B93AE5"/>
    <w:rsid w:val="00BA4B0B"/>
    <w:rsid w:val="00BA57CF"/>
    <w:rsid w:val="00BA6F9B"/>
    <w:rsid w:val="00BB65D0"/>
    <w:rsid w:val="00BB6FE6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95ED1"/>
    <w:rsid w:val="00CC569C"/>
    <w:rsid w:val="00CD57BF"/>
    <w:rsid w:val="00CE349E"/>
    <w:rsid w:val="00CE70A8"/>
    <w:rsid w:val="00CF2C64"/>
    <w:rsid w:val="00D03572"/>
    <w:rsid w:val="00D062ED"/>
    <w:rsid w:val="00D105C8"/>
    <w:rsid w:val="00D37592"/>
    <w:rsid w:val="00D37BA9"/>
    <w:rsid w:val="00D464F5"/>
    <w:rsid w:val="00D56323"/>
    <w:rsid w:val="00D626BC"/>
    <w:rsid w:val="00D65DEF"/>
    <w:rsid w:val="00D74414"/>
    <w:rsid w:val="00D900CD"/>
    <w:rsid w:val="00D93CB7"/>
    <w:rsid w:val="00D9502C"/>
    <w:rsid w:val="00D95B67"/>
    <w:rsid w:val="00D95FDE"/>
    <w:rsid w:val="00D9689C"/>
    <w:rsid w:val="00DB3833"/>
    <w:rsid w:val="00DB3B00"/>
    <w:rsid w:val="00DC0A83"/>
    <w:rsid w:val="00DD02CE"/>
    <w:rsid w:val="00DE5CE6"/>
    <w:rsid w:val="00DF5DDF"/>
    <w:rsid w:val="00E01E32"/>
    <w:rsid w:val="00E05230"/>
    <w:rsid w:val="00E267F8"/>
    <w:rsid w:val="00E578D6"/>
    <w:rsid w:val="00E67488"/>
    <w:rsid w:val="00E77988"/>
    <w:rsid w:val="00EA4422"/>
    <w:rsid w:val="00EB081D"/>
    <w:rsid w:val="00EC60A1"/>
    <w:rsid w:val="00ED6E64"/>
    <w:rsid w:val="00EF14FB"/>
    <w:rsid w:val="00F14D0D"/>
    <w:rsid w:val="00F22185"/>
    <w:rsid w:val="00F23134"/>
    <w:rsid w:val="00F25916"/>
    <w:rsid w:val="00F558BF"/>
    <w:rsid w:val="00F60B3C"/>
    <w:rsid w:val="00F616CD"/>
    <w:rsid w:val="00F75871"/>
    <w:rsid w:val="00F85DCC"/>
    <w:rsid w:val="00FA5E9A"/>
    <w:rsid w:val="00FB3854"/>
    <w:rsid w:val="00FB4BA0"/>
    <w:rsid w:val="00FC1772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47D4B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4C1008"/>
    <w:rPr>
      <w:b/>
      <w:bCs/>
    </w:rPr>
  </w:style>
  <w:style w:type="paragraph" w:styleId="NoSpacing">
    <w:name w:val="No Spacing"/>
    <w:uiPriority w:val="1"/>
    <w:qFormat/>
    <w:rsid w:val="00192055"/>
    <w:pPr>
      <w:spacing w:after="0" w:line="240" w:lineRule="auto"/>
    </w:pPr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192055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2EDBF-8506-47CB-B1EE-67750C234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63</cp:revision>
  <dcterms:created xsi:type="dcterms:W3CDTF">2018-09-08T07:27:00Z</dcterms:created>
  <dcterms:modified xsi:type="dcterms:W3CDTF">2025-01-27T08:06:00Z</dcterms:modified>
</cp:coreProperties>
</file>